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rPr>
          <w:b/>
          <w:bCs/>
          <w:sz w:val="32"/>
          <w:szCs w:val="32"/>
        </w:rPr>
        <w:t xml:space="preserve">Procès-verbal d'assemblée générale</w:t>
      </w:r>
    </w:p>
    <w:p>
      <w:pPr>
        <w:spacing w:after="120"/>
      </w:pPr>
      <w:r>
        <w:rPr>
          <w:i/>
          <w:iCs/>
          <w:color w:val="595959"/>
          <w:sz w:val="20"/>
          <w:szCs w:val="20"/>
        </w:rPr>
        <w:t xml:space="preserve">Association régie par la loi du 1er juillet 1901. La loi n'impose pas de procès-verbal : ce sont vos statuts qui fixent la convocation, le quorum, les majorités et les signataires. Tenir un PV reste conseillé, et un exemplaire de la délibération est demandé par la préfecture pour déclarer, dans les 3 mois, un changement de dirigeants ou de statuts.</w:t>
      </w:r>
    </w:p>
    <w:p>
      <w:pPr>
        <w:spacing w:after="80"/>
      </w:pPr>
      <w:r>
        <w:rPr>
          <w:b/>
          <w:bCs/>
        </w:rPr>
        <w:t xml:space="preserve">Association : </w:t>
      </w:r>
      <w:r>
        <w:t xml:space="preserve">[nom] — siège : [adresse] — n° RNA : [W…]</w:t>
      </w:r>
    </w:p>
    <w:p>
      <w:pPr>
        <w:spacing w:after="80"/>
      </w:pPr>
      <w:r>
        <w:rPr>
          <w:b/>
          <w:bCs/>
        </w:rPr>
        <w:t xml:space="preserve">Assemblée générale : </w:t>
      </w:r>
      <w:r>
        <w:t xml:space="preserve">[ordinaire / extraordinaire]</w:t>
      </w:r>
    </w:p>
    <w:p>
      <w:pPr>
        <w:spacing w:after="80"/>
      </w:pPr>
      <w:r>
        <w:rPr>
          <w:b/>
          <w:bCs/>
        </w:rPr>
        <w:t xml:space="preserve">Date, heure et lieu : </w:t>
      </w:r>
      <w:r>
        <w:t xml:space="preserve">[JJ/MM/AAAA à HHhMM] — [adresse ou visioconférence]</w:t>
      </w:r>
    </w:p>
    <w:p>
      <w:pPr>
        <w:spacing w:after="80"/>
      </w:pPr>
      <w:r>
        <w:rPr>
          <w:b/>
          <w:bCs/>
        </w:rPr>
        <w:t xml:space="preserve">Convocation : </w:t>
      </w:r>
      <w:r>
        <w:t xml:space="preserve">[date d'envoi] — [courrier / courriel / affichage, selon les statuts]</w:t>
      </w:r>
    </w:p>
    <w:p>
      <w:pPr>
        <w:pBdr>
          <w:bottom w:val="single" w:color="BFBFBF" w:sz="6" w:space="2"/>
        </w:pBdr>
        <w:spacing w:after="120" w:before="240"/>
      </w:pPr>
      <w:r>
        <w:rPr>
          <w:b/>
          <w:bCs/>
          <w:sz w:val="24"/>
          <w:szCs w:val="24"/>
        </w:rPr>
        <w:t xml:space="preserve">1. Bureau de séance</w:t>
      </w:r>
    </w:p>
    <w:p>
      <w:pPr>
        <w:spacing w:after="80"/>
      </w:pPr>
      <w:r>
        <w:rPr>
          <w:b/>
          <w:bCs/>
        </w:rPr>
        <w:t xml:space="preserve">Président(e) de séance : </w:t>
      </w:r>
      <w:r>
        <w:t xml:space="preserve">[prénom NOM, fonction]</w:t>
      </w:r>
    </w:p>
    <w:p>
      <w:pPr>
        <w:spacing w:after="80"/>
      </w:pPr>
      <w:r>
        <w:rPr>
          <w:b/>
          <w:bCs/>
        </w:rPr>
        <w:t xml:space="preserve">Secrétaire de séance : </w:t>
      </w:r>
      <w:r>
        <w:t xml:space="preserve">[prénom NOM]</w:t>
      </w:r>
    </w:p>
    <w:p>
      <w:pPr>
        <w:pBdr>
          <w:bottom w:val="single" w:color="BFBFBF" w:sz="6" w:space="2"/>
        </w:pBdr>
        <w:spacing w:after="120" w:before="240"/>
      </w:pPr>
      <w:r>
        <w:rPr>
          <w:b/>
          <w:bCs/>
          <w:sz w:val="24"/>
          <w:szCs w:val="24"/>
        </w:rPr>
        <w:t xml:space="preserve">2. Présents, représentés, quorum</w:t>
      </w:r>
    </w:p>
    <w:p>
      <w:pPr>
        <w:spacing w:after="120"/>
      </w:pPr>
      <w:r>
        <w:t xml:space="preserve">Membres présents : [nombre] — membres représentés : [nombre] — sur [nombre] membres à jour de cotisation.</w:t>
      </w:r>
    </w:p>
    <w:p>
      <w:pPr>
        <w:spacing w:after="120"/>
      </w:pPr>
      <w:r>
        <w:t xml:space="preserve">Quorum prévu par les statuts : [règle]. [Le quorum étant atteint / n'étant pas atteint], l'assemblée [peut / ne peut pas] valablement délibérer. La feuille d'émargement est annexée au présent procès-verbal.</w:t>
      </w:r>
    </w:p>
    <w:p>
      <w:pPr>
        <w:pBdr>
          <w:bottom w:val="single" w:color="BFBFBF" w:sz="6" w:space="2"/>
        </w:pBdr>
        <w:spacing w:after="120" w:before="240"/>
      </w:pPr>
      <w:r>
        <w:rPr>
          <w:b/>
          <w:bCs/>
          <w:sz w:val="24"/>
          <w:szCs w:val="24"/>
        </w:rPr>
        <w:t xml:space="preserve">3. Ordre du jour</w:t>
      </w:r>
    </w:p>
    <w:p>
      <w:pPr>
        <w:pStyle w:val="ListParagraph"/>
        <w:numPr>
          <w:ilvl w:val="0"/>
          <w:numId w:val="2"/>
        </w:numPr>
        <w:spacing w:after="60"/>
      </w:pPr>
      <w:r>
        <w:t xml:space="preserve">Rapport moral du président</w:t>
      </w:r>
    </w:p>
    <w:p>
      <w:pPr>
        <w:pStyle w:val="ListParagraph"/>
        <w:numPr>
          <w:ilvl w:val="0"/>
          <w:numId w:val="2"/>
        </w:numPr>
        <w:spacing w:after="60"/>
      </w:pPr>
      <w:r>
        <w:t xml:space="preserve">Rapport financier et approbation des comptes de l'exercice [année]</w:t>
      </w:r>
    </w:p>
    <w:p>
      <w:pPr>
        <w:pStyle w:val="ListParagraph"/>
        <w:numPr>
          <w:ilvl w:val="0"/>
          <w:numId w:val="2"/>
        </w:numPr>
        <w:spacing w:after="60"/>
      </w:pPr>
      <w:r>
        <w:t xml:space="preserve">Quitus au conseil d'administration</w:t>
      </w:r>
    </w:p>
    <w:p>
      <w:pPr>
        <w:pStyle w:val="ListParagraph"/>
        <w:numPr>
          <w:ilvl w:val="0"/>
          <w:numId w:val="2"/>
        </w:numPr>
        <w:spacing w:after="60"/>
      </w:pPr>
      <w:r>
        <w:t xml:space="preserve">Montant de la cotisation [année]</w:t>
      </w:r>
    </w:p>
    <w:p>
      <w:pPr>
        <w:pStyle w:val="ListParagraph"/>
        <w:numPr>
          <w:ilvl w:val="0"/>
          <w:numId w:val="2"/>
        </w:numPr>
        <w:spacing w:after="60"/>
      </w:pPr>
      <w:r>
        <w:t xml:space="preserve">Élection ou renouvellement des membres du conseil d'administration</w:t>
      </w:r>
    </w:p>
    <w:p>
      <w:pPr>
        <w:pStyle w:val="ListParagraph"/>
        <w:numPr>
          <w:ilvl w:val="0"/>
          <w:numId w:val="2"/>
        </w:numPr>
        <w:spacing w:after="60"/>
      </w:pPr>
      <w:r>
        <w:t xml:space="preserve">Questions diverses (sans vote)</w:t>
      </w:r>
    </w:p>
    <w:p>
      <w:pPr>
        <w:pBdr>
          <w:bottom w:val="single" w:color="BFBFBF" w:sz="6" w:space="2"/>
        </w:pBdr>
        <w:spacing w:after="120" w:before="240"/>
      </w:pPr>
      <w:r>
        <w:rPr>
          <w:b/>
          <w:bCs/>
          <w:sz w:val="24"/>
          <w:szCs w:val="24"/>
        </w:rPr>
        <w:t xml:space="preserve">4. Débats et résolutions</w:t>
      </w:r>
    </w:p>
    <w:p>
      <w:pPr>
        <w:spacing w:after="120"/>
      </w:pPr>
      <w:r>
        <w:rPr>
          <w:i/>
          <w:iCs/>
          <w:color w:val="595959"/>
          <w:sz w:val="20"/>
          <w:szCs w:val="20"/>
        </w:rPr>
        <w:t xml:space="preserve">Pour chaque point : un résumé des échanges, le texte exact mis au vote, puis le résultat dans le tableau.</w:t>
      </w:r>
    </w:p>
    <w:p>
      <w:pPr>
        <w:spacing w:after="80"/>
      </w:pPr>
      <w:r>
        <w:rPr>
          <w:b/>
          <w:bCs/>
        </w:rPr>
        <w:t xml:space="preserve">Résolution n° 1 : </w:t>
      </w:r>
      <w:r>
        <w:t xml:space="preserve">[texte exact de la résolution]</w:t>
      </w:r>
    </w:p>
    <w:p>
      <w:pPr>
        <w:spacing w:after="80"/>
      </w:pPr>
      <w:r>
        <w:rPr>
          <w:b/>
          <w:bCs/>
        </w:rPr>
        <w:t xml:space="preserve">Débats : </w:t>
      </w:r>
      <w:r>
        <w:t xml:space="preserve">[synthèse des échanges, positions exprimées]</w:t>
      </w:r>
    </w:p>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38"/>
        <w:gridCol w:w="1500"/>
        <w:gridCol w:w="1500"/>
        <w:gridCol w:w="1500"/>
        <w:gridCol w:w="1500"/>
      </w:tblGrid>
      <w:tr>
        <w:trPr>
          <w:tblHeader/>
        </w:trPr>
        <w:tc>
          <w:tcPr>
            <w:tcW w:type="dxa" w:w="3638"/>
            <w:shd w:fill="F2F2F2" w:color="auto" w:val="clear"/>
            <w:tcMar>
              <w:top w:type="dxa" w:w="60"/>
              <w:left w:type="dxa" w:w="100"/>
              <w:bottom w:type="dxa" w:w="60"/>
              <w:right w:type="dxa" w:w="100"/>
            </w:tcMar>
          </w:tcPr>
          <w:p>
            <w:r>
              <w:rPr>
                <w:b/>
                <w:bCs/>
                <w:sz w:val="20"/>
                <w:szCs w:val="20"/>
              </w:rPr>
              <w:t xml:space="preserve">Résolution</w:t>
            </w:r>
          </w:p>
        </w:tc>
        <w:tc>
          <w:tcPr>
            <w:tcW w:type="dxa" w:w="1500"/>
            <w:shd w:fill="F2F2F2" w:color="auto" w:val="clear"/>
            <w:tcMar>
              <w:top w:type="dxa" w:w="60"/>
              <w:left w:type="dxa" w:w="100"/>
              <w:bottom w:type="dxa" w:w="60"/>
              <w:right w:type="dxa" w:w="100"/>
            </w:tcMar>
          </w:tcPr>
          <w:p>
            <w:r>
              <w:rPr>
                <w:b/>
                <w:bCs/>
                <w:sz w:val="20"/>
                <w:szCs w:val="20"/>
              </w:rPr>
              <w:t xml:space="preserve">Pour (voix)</w:t>
            </w:r>
          </w:p>
        </w:tc>
        <w:tc>
          <w:tcPr>
            <w:tcW w:type="dxa" w:w="1500"/>
            <w:shd w:fill="F2F2F2" w:color="auto" w:val="clear"/>
            <w:tcMar>
              <w:top w:type="dxa" w:w="60"/>
              <w:left w:type="dxa" w:w="100"/>
              <w:bottom w:type="dxa" w:w="60"/>
              <w:right w:type="dxa" w:w="100"/>
            </w:tcMar>
          </w:tcPr>
          <w:p>
            <w:r>
              <w:rPr>
                <w:b/>
                <w:bCs/>
                <w:sz w:val="20"/>
                <w:szCs w:val="20"/>
              </w:rPr>
              <w:t xml:space="preserve">Contre (voix)</w:t>
            </w:r>
          </w:p>
        </w:tc>
        <w:tc>
          <w:tcPr>
            <w:tcW w:type="dxa" w:w="1500"/>
            <w:shd w:fill="F2F2F2" w:color="auto" w:val="clear"/>
            <w:tcMar>
              <w:top w:type="dxa" w:w="60"/>
              <w:left w:type="dxa" w:w="100"/>
              <w:bottom w:type="dxa" w:w="60"/>
              <w:right w:type="dxa" w:w="100"/>
            </w:tcMar>
          </w:tcPr>
          <w:p>
            <w:r>
              <w:rPr>
                <w:b/>
                <w:bCs/>
                <w:sz w:val="20"/>
                <w:szCs w:val="20"/>
              </w:rPr>
              <w:t xml:space="preserve">Abstention (voix)</w:t>
            </w:r>
          </w:p>
        </w:tc>
        <w:tc>
          <w:tcPr>
            <w:tcW w:type="dxa" w:w="1500"/>
            <w:shd w:fill="F2F2F2" w:color="auto" w:val="clear"/>
            <w:tcMar>
              <w:top w:type="dxa" w:w="60"/>
              <w:left w:type="dxa" w:w="100"/>
              <w:bottom w:type="dxa" w:w="60"/>
              <w:right w:type="dxa" w:w="100"/>
            </w:tcMar>
          </w:tcPr>
          <w:p>
            <w:r>
              <w:rPr>
                <w:b/>
                <w:bCs/>
                <w:sz w:val="20"/>
                <w:szCs w:val="20"/>
              </w:rPr>
              <w:t xml:space="preserve">Résultat</w:t>
            </w:r>
          </w:p>
        </w:tc>
      </w:tr>
      <w:tr>
        <w:tc>
          <w:tcPr>
            <w:tcW w:type="dxa" w:w="3638"/>
            <w:tcMar>
              <w:top w:type="dxa" w:w="60"/>
              <w:left w:type="dxa" w:w="100"/>
              <w:bottom w:type="dxa" w:w="60"/>
              <w:right w:type="dxa" w:w="100"/>
            </w:tcMar>
          </w:tcPr>
          <w:p>
            <w:r>
              <w:rPr>
                <w:b w:val="false"/>
                <w:bCs w:val="false"/>
                <w:sz w:val="20"/>
                <w:szCs w:val="20"/>
              </w:rPr>
              <w:t xml:space="preserve">N° 1 : [intitulé]</w:t>
            </w:r>
          </w:p>
        </w:tc>
        <w:tc>
          <w:tcPr>
            <w:tcW w:type="dxa" w:w="1500"/>
            <w:tcMar>
              <w:top w:type="dxa" w:w="60"/>
              <w:left w:type="dxa" w:w="100"/>
              <w:bottom w:type="dxa" w:w="60"/>
              <w:right w:type="dxa" w:w="100"/>
            </w:tcMar>
          </w:tcPr>
          <w:p>
            <w:r>
              <w:rPr>
                <w:b w:val="false"/>
                <w:bCs w:val="false"/>
                <w:sz w:val="20"/>
                <w:szCs w:val="20"/>
              </w:rPr>
              <w:t xml:space="preserve">[ ]</w:t>
            </w:r>
          </w:p>
        </w:tc>
        <w:tc>
          <w:tcPr>
            <w:tcW w:type="dxa" w:w="1500"/>
            <w:tcMar>
              <w:top w:type="dxa" w:w="60"/>
              <w:left w:type="dxa" w:w="100"/>
              <w:bottom w:type="dxa" w:w="60"/>
              <w:right w:type="dxa" w:w="100"/>
            </w:tcMar>
          </w:tcPr>
          <w:p>
            <w:r>
              <w:rPr>
                <w:b w:val="false"/>
                <w:bCs w:val="false"/>
                <w:sz w:val="20"/>
                <w:szCs w:val="20"/>
              </w:rPr>
              <w:t xml:space="preserve">[ ]</w:t>
            </w:r>
          </w:p>
        </w:tc>
        <w:tc>
          <w:tcPr>
            <w:tcW w:type="dxa" w:w="1500"/>
            <w:tcMar>
              <w:top w:type="dxa" w:w="60"/>
              <w:left w:type="dxa" w:w="100"/>
              <w:bottom w:type="dxa" w:w="60"/>
              <w:right w:type="dxa" w:w="100"/>
            </w:tcMar>
          </w:tcPr>
          <w:p>
            <w:r>
              <w:rPr>
                <w:b w:val="false"/>
                <w:bCs w:val="false"/>
                <w:sz w:val="20"/>
                <w:szCs w:val="20"/>
              </w:rPr>
              <w:t xml:space="preserve">[ ]</w:t>
            </w:r>
          </w:p>
        </w:tc>
        <w:tc>
          <w:tcPr>
            <w:tcW w:type="dxa" w:w="1500"/>
            <w:tcMar>
              <w:top w:type="dxa" w:w="60"/>
              <w:left w:type="dxa" w:w="100"/>
              <w:bottom w:type="dxa" w:w="60"/>
              <w:right w:type="dxa" w:w="100"/>
            </w:tcMar>
          </w:tcPr>
          <w:p>
            <w:r>
              <w:rPr>
                <w:b w:val="false"/>
                <w:bCs w:val="false"/>
                <w:sz w:val="20"/>
                <w:szCs w:val="20"/>
              </w:rPr>
              <w:t xml:space="preserve">[adoptée / rejetée]</w:t>
            </w:r>
          </w:p>
        </w:tc>
      </w:tr>
      <w:tr>
        <w:tc>
          <w:tcPr>
            <w:tcW w:type="dxa" w:w="3638"/>
            <w:tcMar>
              <w:top w:type="dxa" w:w="60"/>
              <w:left w:type="dxa" w:w="100"/>
              <w:bottom w:type="dxa" w:w="60"/>
              <w:right w:type="dxa" w:w="100"/>
            </w:tcMar>
          </w:tcPr>
          <w:p>
            <w:r>
              <w:rPr>
                <w:b w:val="false"/>
                <w:bCs w:val="false"/>
                <w:sz w:val="20"/>
                <w:szCs w:val="20"/>
              </w:rPr>
              <w:t xml:space="preserve">N° 2 : [intitulé]</w:t>
            </w:r>
          </w:p>
        </w:tc>
        <w:tc>
          <w:tcPr>
            <w:tcW w:type="dxa" w:w="1500"/>
            <w:tcMar>
              <w:top w:type="dxa" w:w="60"/>
              <w:left w:type="dxa" w:w="100"/>
              <w:bottom w:type="dxa" w:w="60"/>
              <w:right w:type="dxa" w:w="100"/>
            </w:tcMar>
          </w:tcPr>
          <w:p>
            <w:r>
              <w:rPr>
                <w:b w:val="false"/>
                <w:bCs w:val="false"/>
                <w:sz w:val="20"/>
                <w:szCs w:val="20"/>
              </w:rPr>
              <w:t xml:space="preserve">[ ]</w:t>
            </w:r>
          </w:p>
        </w:tc>
        <w:tc>
          <w:tcPr>
            <w:tcW w:type="dxa" w:w="1500"/>
            <w:tcMar>
              <w:top w:type="dxa" w:w="60"/>
              <w:left w:type="dxa" w:w="100"/>
              <w:bottom w:type="dxa" w:w="60"/>
              <w:right w:type="dxa" w:w="100"/>
            </w:tcMar>
          </w:tcPr>
          <w:p>
            <w:r>
              <w:rPr>
                <w:b w:val="false"/>
                <w:bCs w:val="false"/>
                <w:sz w:val="20"/>
                <w:szCs w:val="20"/>
              </w:rPr>
              <w:t xml:space="preserve">[ ]</w:t>
            </w:r>
          </w:p>
        </w:tc>
        <w:tc>
          <w:tcPr>
            <w:tcW w:type="dxa" w:w="1500"/>
            <w:tcMar>
              <w:top w:type="dxa" w:w="60"/>
              <w:left w:type="dxa" w:w="100"/>
              <w:bottom w:type="dxa" w:w="60"/>
              <w:right w:type="dxa" w:w="100"/>
            </w:tcMar>
          </w:tcPr>
          <w:p>
            <w:r>
              <w:rPr>
                <w:b w:val="false"/>
                <w:bCs w:val="false"/>
                <w:sz w:val="20"/>
                <w:szCs w:val="20"/>
              </w:rPr>
              <w:t xml:space="preserve">[ ]</w:t>
            </w:r>
          </w:p>
        </w:tc>
        <w:tc>
          <w:tcPr>
            <w:tcW w:type="dxa" w:w="1500"/>
            <w:tcMar>
              <w:top w:type="dxa" w:w="60"/>
              <w:left w:type="dxa" w:w="100"/>
              <w:bottom w:type="dxa" w:w="60"/>
              <w:right w:type="dxa" w:w="100"/>
            </w:tcMar>
          </w:tcPr>
          <w:p>
            <w:r>
              <w:rPr>
                <w:b w:val="false"/>
                <w:bCs w:val="false"/>
                <w:sz w:val="20"/>
                <w:szCs w:val="20"/>
              </w:rPr>
              <w:t xml:space="preserve">[adoptée / rejetée]</w:t>
            </w:r>
          </w:p>
        </w:tc>
      </w:tr>
      <w:tr>
        <w:tc>
          <w:tcPr>
            <w:tcW w:type="dxa" w:w="3638"/>
            <w:tcMar>
              <w:top w:type="dxa" w:w="60"/>
              <w:left w:type="dxa" w:w="100"/>
              <w:bottom w:type="dxa" w:w="60"/>
              <w:right w:type="dxa" w:w="100"/>
            </w:tcMar>
          </w:tcPr>
          <w:p>
            <w:r>
              <w:rPr>
                <w:b w:val="false"/>
                <w:bCs w:val="false"/>
                <w:sz w:val="20"/>
                <w:szCs w:val="20"/>
              </w:rPr>
              <w:t xml:space="preserve">N° 3 : [intitulé]</w:t>
            </w:r>
          </w:p>
        </w:tc>
        <w:tc>
          <w:tcPr>
            <w:tcW w:type="dxa" w:w="1500"/>
            <w:tcMar>
              <w:top w:type="dxa" w:w="60"/>
              <w:left w:type="dxa" w:w="100"/>
              <w:bottom w:type="dxa" w:w="60"/>
              <w:right w:type="dxa" w:w="100"/>
            </w:tcMar>
          </w:tcPr>
          <w:p>
            <w:r>
              <w:rPr>
                <w:b w:val="false"/>
                <w:bCs w:val="false"/>
                <w:sz w:val="20"/>
                <w:szCs w:val="20"/>
              </w:rPr>
              <w:t xml:space="preserve">[ ]</w:t>
            </w:r>
          </w:p>
        </w:tc>
        <w:tc>
          <w:tcPr>
            <w:tcW w:type="dxa" w:w="1500"/>
            <w:tcMar>
              <w:top w:type="dxa" w:w="60"/>
              <w:left w:type="dxa" w:w="100"/>
              <w:bottom w:type="dxa" w:w="60"/>
              <w:right w:type="dxa" w:w="100"/>
            </w:tcMar>
          </w:tcPr>
          <w:p>
            <w:r>
              <w:rPr>
                <w:b w:val="false"/>
                <w:bCs w:val="false"/>
                <w:sz w:val="20"/>
                <w:szCs w:val="20"/>
              </w:rPr>
              <w:t xml:space="preserve">[ ]</w:t>
            </w:r>
          </w:p>
        </w:tc>
        <w:tc>
          <w:tcPr>
            <w:tcW w:type="dxa" w:w="1500"/>
            <w:tcMar>
              <w:top w:type="dxa" w:w="60"/>
              <w:left w:type="dxa" w:w="100"/>
              <w:bottom w:type="dxa" w:w="60"/>
              <w:right w:type="dxa" w:w="100"/>
            </w:tcMar>
          </w:tcPr>
          <w:p>
            <w:r>
              <w:rPr>
                <w:b w:val="false"/>
                <w:bCs w:val="false"/>
                <w:sz w:val="20"/>
                <w:szCs w:val="20"/>
              </w:rPr>
              <w:t xml:space="preserve">[ ]</w:t>
            </w:r>
          </w:p>
        </w:tc>
        <w:tc>
          <w:tcPr>
            <w:tcW w:type="dxa" w:w="1500"/>
            <w:tcMar>
              <w:top w:type="dxa" w:w="60"/>
              <w:left w:type="dxa" w:w="100"/>
              <w:bottom w:type="dxa" w:w="60"/>
              <w:right w:type="dxa" w:w="100"/>
            </w:tcMar>
          </w:tcPr>
          <w:p>
            <w:r>
              <w:rPr>
                <w:b w:val="false"/>
                <w:bCs w:val="false"/>
                <w:sz w:val="20"/>
                <w:szCs w:val="20"/>
              </w:rPr>
              <w:t xml:space="preserve">[adoptée / rejetée]</w:t>
            </w:r>
          </w:p>
        </w:tc>
      </w:tr>
    </w:tbl>
    <w:p>
      <w:pPr>
        <w:spacing w:after="120"/>
      </w:pPr>
    </w:p>
    <w:p>
      <w:pPr>
        <w:pBdr>
          <w:bottom w:val="single" w:color="BFBFBF" w:sz="6" w:space="2"/>
        </w:pBdr>
        <w:spacing w:after="120" w:before="240"/>
      </w:pPr>
      <w:r>
        <w:rPr>
          <w:b/>
          <w:bCs/>
          <w:sz w:val="24"/>
          <w:szCs w:val="24"/>
        </w:rPr>
        <w:t xml:space="preserve">5. Élections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38"/>
        <w:gridCol w:w="3000"/>
        <w:gridCol w:w="2000"/>
        <w:gridCol w:w="2000"/>
      </w:tblGrid>
      <w:tr>
        <w:trPr>
          <w:tblHeader/>
        </w:trPr>
        <w:tc>
          <w:tcPr>
            <w:tcW w:type="dxa" w:w="2638"/>
            <w:shd w:fill="F2F2F2" w:color="auto" w:val="clear"/>
            <w:tcMar>
              <w:top w:type="dxa" w:w="60"/>
              <w:left w:type="dxa" w:w="100"/>
              <w:bottom w:type="dxa" w:w="60"/>
              <w:right w:type="dxa" w:w="100"/>
            </w:tcMar>
          </w:tcPr>
          <w:p>
            <w:r>
              <w:rPr>
                <w:b/>
                <w:bCs/>
                <w:sz w:val="20"/>
                <w:szCs w:val="20"/>
              </w:rPr>
              <w:t xml:space="preserve">Fonction</w:t>
            </w:r>
          </w:p>
        </w:tc>
        <w:tc>
          <w:tcPr>
            <w:tcW w:type="dxa" w:w="3000"/>
            <w:shd w:fill="F2F2F2" w:color="auto" w:val="clear"/>
            <w:tcMar>
              <w:top w:type="dxa" w:w="60"/>
              <w:left w:type="dxa" w:w="100"/>
              <w:bottom w:type="dxa" w:w="60"/>
              <w:right w:type="dxa" w:w="100"/>
            </w:tcMar>
          </w:tcPr>
          <w:p>
            <w:r>
              <w:rPr>
                <w:b/>
                <w:bCs/>
                <w:sz w:val="20"/>
                <w:szCs w:val="20"/>
              </w:rPr>
              <w:t xml:space="preserve">Prénom NOM</w:t>
            </w:r>
          </w:p>
        </w:tc>
        <w:tc>
          <w:tcPr>
            <w:tcW w:type="dxa" w:w="2000"/>
            <w:shd w:fill="F2F2F2" w:color="auto" w:val="clear"/>
            <w:tcMar>
              <w:top w:type="dxa" w:w="60"/>
              <w:left w:type="dxa" w:w="100"/>
              <w:bottom w:type="dxa" w:w="60"/>
              <w:right w:type="dxa" w:w="100"/>
            </w:tcMar>
          </w:tcPr>
          <w:p>
            <w:r>
              <w:rPr>
                <w:b/>
                <w:bCs/>
                <w:sz w:val="20"/>
                <w:szCs w:val="20"/>
              </w:rPr>
              <w:t xml:space="preserve">Voix obtenues</w:t>
            </w:r>
          </w:p>
        </w:tc>
        <w:tc>
          <w:tcPr>
            <w:tcW w:type="dxa" w:w="2000"/>
            <w:shd w:fill="F2F2F2" w:color="auto" w:val="clear"/>
            <w:tcMar>
              <w:top w:type="dxa" w:w="60"/>
              <w:left w:type="dxa" w:w="100"/>
              <w:bottom w:type="dxa" w:w="60"/>
              <w:right w:type="dxa" w:w="100"/>
            </w:tcMar>
          </w:tcPr>
          <w:p>
            <w:r>
              <w:rPr>
                <w:b/>
                <w:bCs/>
                <w:sz w:val="20"/>
                <w:szCs w:val="20"/>
              </w:rPr>
              <w:t xml:space="preserve">Élu(e)</w:t>
            </w:r>
          </w:p>
        </w:tc>
      </w:tr>
      <w:tr>
        <w:tc>
          <w:tcPr>
            <w:tcW w:type="dxa" w:w="2638"/>
            <w:tcMar>
              <w:top w:type="dxa" w:w="60"/>
              <w:left w:type="dxa" w:w="100"/>
              <w:bottom w:type="dxa" w:w="60"/>
              <w:right w:type="dxa" w:w="100"/>
            </w:tcMar>
          </w:tcPr>
          <w:p>
            <w:r>
              <w:rPr>
                <w:b w:val="false"/>
                <w:bCs w:val="false"/>
                <w:sz w:val="20"/>
                <w:szCs w:val="20"/>
              </w:rPr>
              <w:t xml:space="preserve">[Président(e)]</w:t>
            </w:r>
          </w:p>
        </w:tc>
        <w:tc>
          <w:tcPr>
            <w:tcW w:type="dxa" w:w="3000"/>
            <w:tcMar>
              <w:top w:type="dxa" w:w="60"/>
              <w:left w:type="dxa" w:w="100"/>
              <w:bottom w:type="dxa" w:w="60"/>
              <w:right w:type="dxa" w:w="100"/>
            </w:tcMar>
          </w:tcPr>
          <w:p>
            <w:r>
              <w:rPr>
                <w:b w:val="false"/>
                <w:bCs w:val="false"/>
                <w:sz w:val="20"/>
                <w:szCs w:val="20"/>
              </w:rPr>
              <w:t xml:space="preserve">[ ]</w:t>
            </w:r>
          </w:p>
        </w:tc>
        <w:tc>
          <w:tcPr>
            <w:tcW w:type="dxa" w:w="2000"/>
            <w:tcMar>
              <w:top w:type="dxa" w:w="60"/>
              <w:left w:type="dxa" w:w="100"/>
              <w:bottom w:type="dxa" w:w="60"/>
              <w:right w:type="dxa" w:w="100"/>
            </w:tcMar>
          </w:tcPr>
          <w:p>
            <w:r>
              <w:rPr>
                <w:b w:val="false"/>
                <w:bCs w:val="false"/>
                <w:sz w:val="20"/>
                <w:szCs w:val="20"/>
              </w:rPr>
              <w:t xml:space="preserve">[ ]</w:t>
            </w:r>
          </w:p>
        </w:tc>
        <w:tc>
          <w:tcPr>
            <w:tcW w:type="dxa" w:w="2000"/>
            <w:tcMar>
              <w:top w:type="dxa" w:w="60"/>
              <w:left w:type="dxa" w:w="100"/>
              <w:bottom w:type="dxa" w:w="60"/>
              <w:right w:type="dxa" w:w="100"/>
            </w:tcMar>
          </w:tcPr>
          <w:p>
            <w:r>
              <w:rPr>
                <w:b w:val="false"/>
                <w:bCs w:val="false"/>
                <w:sz w:val="20"/>
                <w:szCs w:val="20"/>
              </w:rPr>
              <w:t xml:space="preserve">[oui / non]</w:t>
            </w:r>
          </w:p>
        </w:tc>
      </w:tr>
      <w:tr>
        <w:tc>
          <w:tcPr>
            <w:tcW w:type="dxa" w:w="2638"/>
            <w:tcMar>
              <w:top w:type="dxa" w:w="60"/>
              <w:left w:type="dxa" w:w="100"/>
              <w:bottom w:type="dxa" w:w="60"/>
              <w:right w:type="dxa" w:w="100"/>
            </w:tcMar>
          </w:tcPr>
          <w:p>
            <w:r>
              <w:rPr>
                <w:b w:val="false"/>
                <w:bCs w:val="false"/>
                <w:sz w:val="20"/>
                <w:szCs w:val="20"/>
              </w:rPr>
              <w:t xml:space="preserve">[Trésorier(ère)]</w:t>
            </w:r>
          </w:p>
        </w:tc>
        <w:tc>
          <w:tcPr>
            <w:tcW w:type="dxa" w:w="3000"/>
            <w:tcMar>
              <w:top w:type="dxa" w:w="60"/>
              <w:left w:type="dxa" w:w="100"/>
              <w:bottom w:type="dxa" w:w="60"/>
              <w:right w:type="dxa" w:w="100"/>
            </w:tcMar>
          </w:tcPr>
          <w:p>
            <w:r>
              <w:rPr>
                <w:b w:val="false"/>
                <w:bCs w:val="false"/>
                <w:sz w:val="20"/>
                <w:szCs w:val="20"/>
              </w:rPr>
              <w:t xml:space="preserve">[ ]</w:t>
            </w:r>
          </w:p>
        </w:tc>
        <w:tc>
          <w:tcPr>
            <w:tcW w:type="dxa" w:w="2000"/>
            <w:tcMar>
              <w:top w:type="dxa" w:w="60"/>
              <w:left w:type="dxa" w:w="100"/>
              <w:bottom w:type="dxa" w:w="60"/>
              <w:right w:type="dxa" w:w="100"/>
            </w:tcMar>
          </w:tcPr>
          <w:p>
            <w:r>
              <w:rPr>
                <w:b w:val="false"/>
                <w:bCs w:val="false"/>
                <w:sz w:val="20"/>
                <w:szCs w:val="20"/>
              </w:rPr>
              <w:t xml:space="preserve">[ ]</w:t>
            </w:r>
          </w:p>
        </w:tc>
        <w:tc>
          <w:tcPr>
            <w:tcW w:type="dxa" w:w="2000"/>
            <w:tcMar>
              <w:top w:type="dxa" w:w="60"/>
              <w:left w:type="dxa" w:w="100"/>
              <w:bottom w:type="dxa" w:w="60"/>
              <w:right w:type="dxa" w:w="100"/>
            </w:tcMar>
          </w:tcPr>
          <w:p>
            <w:r>
              <w:rPr>
                <w:b w:val="false"/>
                <w:bCs w:val="false"/>
                <w:sz w:val="20"/>
                <w:szCs w:val="20"/>
              </w:rPr>
              <w:t xml:space="preserve">[oui / non]</w:t>
            </w:r>
          </w:p>
        </w:tc>
      </w:tr>
      <w:tr>
        <w:tc>
          <w:tcPr>
            <w:tcW w:type="dxa" w:w="2638"/>
            <w:tcMar>
              <w:top w:type="dxa" w:w="60"/>
              <w:left w:type="dxa" w:w="100"/>
              <w:bottom w:type="dxa" w:w="60"/>
              <w:right w:type="dxa" w:w="100"/>
            </w:tcMar>
          </w:tcPr>
          <w:p>
            <w:r>
              <w:rPr>
                <w:b w:val="false"/>
                <w:bCs w:val="false"/>
                <w:sz w:val="20"/>
                <w:szCs w:val="20"/>
              </w:rPr>
              <w:t xml:space="preserve">[Secrétaire]</w:t>
            </w:r>
          </w:p>
        </w:tc>
        <w:tc>
          <w:tcPr>
            <w:tcW w:type="dxa" w:w="3000"/>
            <w:tcMar>
              <w:top w:type="dxa" w:w="60"/>
              <w:left w:type="dxa" w:w="100"/>
              <w:bottom w:type="dxa" w:w="60"/>
              <w:right w:type="dxa" w:w="100"/>
            </w:tcMar>
          </w:tcPr>
          <w:p>
            <w:r>
              <w:rPr>
                <w:b w:val="false"/>
                <w:bCs w:val="false"/>
                <w:sz w:val="20"/>
                <w:szCs w:val="20"/>
              </w:rPr>
              <w:t xml:space="preserve">[ ]</w:t>
            </w:r>
          </w:p>
        </w:tc>
        <w:tc>
          <w:tcPr>
            <w:tcW w:type="dxa" w:w="2000"/>
            <w:tcMar>
              <w:top w:type="dxa" w:w="60"/>
              <w:left w:type="dxa" w:w="100"/>
              <w:bottom w:type="dxa" w:w="60"/>
              <w:right w:type="dxa" w:w="100"/>
            </w:tcMar>
          </w:tcPr>
          <w:p>
            <w:r>
              <w:rPr>
                <w:b w:val="false"/>
                <w:bCs w:val="false"/>
                <w:sz w:val="20"/>
                <w:szCs w:val="20"/>
              </w:rPr>
              <w:t xml:space="preserve">[ ]</w:t>
            </w:r>
          </w:p>
        </w:tc>
        <w:tc>
          <w:tcPr>
            <w:tcW w:type="dxa" w:w="2000"/>
            <w:tcMar>
              <w:top w:type="dxa" w:w="60"/>
              <w:left w:type="dxa" w:w="100"/>
              <w:bottom w:type="dxa" w:w="60"/>
              <w:right w:type="dxa" w:w="100"/>
            </w:tcMar>
          </w:tcPr>
          <w:p>
            <w:r>
              <w:rPr>
                <w:b w:val="false"/>
                <w:bCs w:val="false"/>
                <w:sz w:val="20"/>
                <w:szCs w:val="20"/>
              </w:rPr>
              <w:t xml:space="preserve">[oui / non]</w:t>
            </w:r>
          </w:p>
        </w:tc>
      </w:tr>
    </w:tbl>
    <w:p>
      <w:pPr>
        <w:spacing w:after="120"/>
      </w:pPr>
      <w:r>
        <w:rPr>
          <w:i/>
          <w:iCs/>
          <w:color w:val="595959"/>
          <w:sz w:val="20"/>
          <w:szCs w:val="20"/>
        </w:rPr>
        <w:t xml:space="preserve">Changement de dirigeants ou de statuts : à déclarer au greffe des associations dans les 3 mois (article 5 de la loi du 1er juillet 1901), en joignant un exemplaire de cette délibération.</w:t>
      </w:r>
    </w:p>
    <w:p>
      <w:pPr>
        <w:pBdr>
          <w:bottom w:val="single" w:color="BFBFBF" w:sz="6" w:space="2"/>
        </w:pBdr>
        <w:spacing w:after="120" w:before="240"/>
      </w:pPr>
      <w:r>
        <w:rPr>
          <w:b/>
          <w:bCs/>
          <w:sz w:val="24"/>
          <w:szCs w:val="24"/>
        </w:rPr>
        <w:t xml:space="preserve">6. Questions diverses</w:t>
      </w:r>
    </w:p>
    <w:p>
      <w:pPr>
        <w:spacing w:after="120"/>
      </w:pPr>
      <w:r>
        <w:t xml:space="preserve">[Points abordés sans vote. Un sujet qui n'était pas à l'ordre du jour est inscrit à la prochaine assemblée.]</w:t>
      </w:r>
    </w:p>
    <w:p>
      <w:pPr>
        <w:pBdr>
          <w:bottom w:val="single" w:color="BFBFBF" w:sz="6" w:space="2"/>
        </w:pBdr>
        <w:spacing w:after="120" w:before="240"/>
      </w:pPr>
      <w:r>
        <w:rPr>
          <w:b/>
          <w:bCs/>
          <w:sz w:val="24"/>
          <w:szCs w:val="24"/>
        </w:rPr>
        <w:t xml:space="preserve">7. Clôture</w:t>
      </w:r>
    </w:p>
    <w:p>
      <w:pPr>
        <w:spacing w:after="120"/>
      </w:pPr>
      <w:r>
        <w:t xml:space="preserve">L'ordre du jour étant épuisé, la séance est levée à [HHhMM]. Le présent procès-verbal est signé par le président et le secrétaire de séance [ou selon les statuts].</w:t>
      </w:r>
    </w:p>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tblHeader/>
        </w:trPr>
        <w:tc>
          <w:tcPr>
            <w:tcW w:type="dxa" w:w="4819"/>
            <w:shd w:fill="F2F2F2" w:color="auto" w:val="clear"/>
            <w:tcMar>
              <w:top w:type="dxa" w:w="60"/>
              <w:left w:type="dxa" w:w="100"/>
              <w:bottom w:type="dxa" w:w="60"/>
              <w:right w:type="dxa" w:w="100"/>
            </w:tcMar>
          </w:tcPr>
          <w:p>
            <w:r>
              <w:rPr>
                <w:b/>
                <w:bCs/>
                <w:sz w:val="20"/>
                <w:szCs w:val="20"/>
              </w:rPr>
              <w:t xml:space="preserve">Président(e) de séance</w:t>
            </w:r>
          </w:p>
        </w:tc>
        <w:tc>
          <w:tcPr>
            <w:tcW w:type="dxa" w:w="4819"/>
            <w:shd w:fill="F2F2F2" w:color="auto" w:val="clear"/>
            <w:tcMar>
              <w:top w:type="dxa" w:w="60"/>
              <w:left w:type="dxa" w:w="100"/>
              <w:bottom w:type="dxa" w:w="60"/>
              <w:right w:type="dxa" w:w="100"/>
            </w:tcMar>
          </w:tcPr>
          <w:p>
            <w:r>
              <w:rPr>
                <w:b/>
                <w:bCs/>
                <w:sz w:val="20"/>
                <w:szCs w:val="20"/>
              </w:rPr>
              <w:t xml:space="preserve">Secrétaire de séance</w:t>
            </w:r>
          </w:p>
        </w:tc>
      </w:tr>
      <w:tr>
        <w:tc>
          <w:tcPr>
            <w:tcW w:type="dxa" w:w="4819"/>
            <w:tcMar>
              <w:top w:type="dxa" w:w="60"/>
              <w:left w:type="dxa" w:w="100"/>
              <w:bottom w:type="dxa" w:w="60"/>
              <w:right w:type="dxa" w:w="100"/>
            </w:tcMar>
          </w:tcPr>
          <w:p>
            <w:r>
              <w:rPr>
                <w:b w:val="false"/>
                <w:bCs w:val="false"/>
                <w:sz w:val="20"/>
                <w:szCs w:val="20"/>
              </w:rPr>
              <w:t xml:space="preserve">Nom :</w:t>
            </w:r>
          </w:p>
        </w:tc>
        <w:tc>
          <w:tcPr>
            <w:tcW w:type="dxa" w:w="4819"/>
            <w:tcMar>
              <w:top w:type="dxa" w:w="60"/>
              <w:left w:type="dxa" w:w="100"/>
              <w:bottom w:type="dxa" w:w="60"/>
              <w:right w:type="dxa" w:w="100"/>
            </w:tcMar>
          </w:tcPr>
          <w:p>
            <w:r>
              <w:rPr>
                <w:b w:val="false"/>
                <w:bCs w:val="false"/>
                <w:sz w:val="20"/>
                <w:szCs w:val="20"/>
              </w:rPr>
              <w:t xml:space="preserve">Nom :</w:t>
            </w:r>
          </w:p>
        </w:tc>
      </w:tr>
      <w:tr>
        <w:tc>
          <w:tcPr>
            <w:tcW w:type="dxa" w:w="4819"/>
            <w:tcMar>
              <w:top w:type="dxa" w:w="60"/>
              <w:left w:type="dxa" w:w="100"/>
              <w:bottom w:type="dxa" w:w="60"/>
              <w:right w:type="dxa" w:w="100"/>
            </w:tcMar>
          </w:tcPr>
          <w:p>
            <w:r>
              <w:rPr>
                <w:b w:val="false"/>
                <w:bCs w:val="false"/>
                <w:sz w:val="20"/>
                <w:szCs w:val="20"/>
              </w:rPr>
              <w:t xml:space="preserve">Signature :</w:t>
            </w:r>
          </w:p>
        </w:tc>
        <w:tc>
          <w:tcPr>
            <w:tcW w:type="dxa" w:w="4819"/>
            <w:tcMar>
              <w:top w:type="dxa" w:w="60"/>
              <w:left w:type="dxa" w:w="100"/>
              <w:bottom w:type="dxa" w:w="60"/>
              <w:right w:type="dxa" w:w="100"/>
            </w:tcMar>
          </w:tcPr>
          <w:p>
            <w:r>
              <w:rPr>
                <w:b w:val="false"/>
                <w:bCs w:val="false"/>
                <w:sz w:val="20"/>
                <w:szCs w:val="20"/>
              </w:rPr>
              <w:t xml:space="preserve">Signature :</w:t>
            </w:r>
          </w:p>
        </w:tc>
      </w:tr>
    </w:tbl>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20"/>
      <w:jc w:val="center"/>
    </w:pPr>
    <w:r>
      <w:rPr>
        <w:color w:val="808080"/>
        <w:sz w:val="16"/>
        <w:szCs w:val="16"/>
      </w:rPr>
      <w:t xml:space="preserve">Modèle gratuit Gilbert · gilbert-assistant.fr/modeles · À adapter à vos statuts et à votre situation.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Procès-verbal d'assemblée générale d'association</dc:title>
  <dc:creator>Gilbert (Lexia France)</dc:creator>
  <cp:lastModifiedBy>Un-named</cp:lastModifiedBy>
  <cp:revision>1</cp:revision>
  <dcterms:created xsi:type="dcterms:W3CDTF">2026-09-27T10:41:09.274Z</dcterms:created>
  <dcterms:modified xsi:type="dcterms:W3CDTF">2026-09-27T10:41:09.274Z</dcterms:modified>
</cp:coreProperties>
</file>

<file path=docProps/custom.xml><?xml version="1.0" encoding="utf-8"?>
<Properties xmlns="http://schemas.openxmlformats.org/officeDocument/2006/custom-properties" xmlns:vt="http://schemas.openxmlformats.org/officeDocument/2006/docPropsVTypes"/>
</file>